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05" w:afterAutospacing="0"/>
        <w:jc w:val="center"/>
        <w:rPr>
          <w:rFonts w:hint="default" w:ascii="方正小标宋_GBK" w:hAnsi="方正小标宋_GBK" w:eastAsia="方正小标宋_GBK" w:cs="方正小标宋_GBK"/>
          <w:color w:val="222222"/>
          <w:spacing w:val="8"/>
          <w:sz w:val="44"/>
          <w:szCs w:val="44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color w:val="222222"/>
          <w:spacing w:val="8"/>
          <w:sz w:val="44"/>
          <w:szCs w:val="44"/>
          <w:shd w:val="clear" w:color="auto" w:fill="FFFFFF"/>
        </w:rPr>
        <w:t>重庆德勤物业管理有限公司</w:t>
      </w:r>
    </w:p>
    <w:p>
      <w:pPr>
        <w:pStyle w:val="2"/>
        <w:widowControl/>
        <w:spacing w:beforeAutospacing="0" w:after="105" w:afterAutospacing="0"/>
        <w:jc w:val="center"/>
        <w:rPr>
          <w:rFonts w:hint="default" w:ascii="方正小标宋_GBK" w:hAnsi="方正小标宋_GBK" w:eastAsia="方正小标宋_GBK" w:cs="方正小标宋_GBK"/>
          <w:color w:val="222222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222222"/>
          <w:spacing w:val="8"/>
          <w:sz w:val="44"/>
          <w:szCs w:val="44"/>
          <w:shd w:val="clear" w:color="auto" w:fill="FFFFFF"/>
          <w:lang w:val="en-US" w:eastAsia="zh-CN"/>
        </w:rPr>
        <w:t>第六届“计算成像技术与应用”专题研讨会委外会务服务</w:t>
      </w:r>
      <w:r>
        <w:rPr>
          <w:rFonts w:ascii="方正小标宋_GBK" w:hAnsi="方正小标宋_GBK" w:eastAsia="方正小标宋_GBK" w:cs="方正小标宋_GBK"/>
          <w:color w:val="222222"/>
          <w:spacing w:val="8"/>
          <w:sz w:val="44"/>
          <w:szCs w:val="44"/>
          <w:shd w:val="clear" w:color="auto" w:fill="FFFFFF"/>
        </w:rPr>
        <w:t>竞价公告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600" w:lineRule="exact"/>
        <w:ind w:left="210" w:leftChars="100" w:firstLine="611" w:firstLineChars="191"/>
        <w:jc w:val="left"/>
        <w:textAlignment w:val="baseline"/>
        <w:rPr>
          <w:rFonts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受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第六届“计算成像技术与应用”专题研讨会会务组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以下简称会务组）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委托我公司对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第六届“计算成像技术与应用”专题研讨会开展会务服务工作，现部分会务服务工作需委外，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采用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方式进行采购。欢迎符合资格要求并有服务能力的供应商踊跃报价。</w:t>
      </w:r>
    </w:p>
    <w:p>
      <w:pPr>
        <w:pStyle w:val="8"/>
        <w:widowControl/>
        <w:numPr>
          <w:ilvl w:val="0"/>
          <w:numId w:val="1"/>
        </w:numPr>
        <w:spacing w:beforeAutospacing="0" w:after="210" w:afterAutospacing="0"/>
        <w:ind w:firstLine="840"/>
        <w:rPr>
          <w:rFonts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服务内容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920"/>
        <w:gridCol w:w="1488"/>
        <w:gridCol w:w="1842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8"/>
              <w:widowControl/>
              <w:spacing w:beforeAutospacing="0" w:after="210" w:afterAutospacing="0"/>
              <w:jc w:val="center"/>
              <w:rPr>
                <w:rFonts w:ascii="仿宋" w:hAnsi="仿宋" w:eastAsia="仿宋" w:cs="仿宋"/>
                <w:color w:val="333333"/>
                <w:kern w:val="44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44"/>
                <w:sz w:val="30"/>
                <w:szCs w:val="30"/>
                <w:shd w:val="clear" w:color="auto" w:fill="FFFFFF"/>
              </w:rPr>
              <w:t>项目名称</w:t>
            </w:r>
          </w:p>
        </w:tc>
        <w:tc>
          <w:tcPr>
            <w:tcW w:w="1920" w:type="dxa"/>
          </w:tcPr>
          <w:p>
            <w:pPr>
              <w:pStyle w:val="8"/>
              <w:widowControl/>
              <w:spacing w:beforeAutospacing="0" w:after="210" w:afterAutospacing="0"/>
              <w:jc w:val="center"/>
              <w:rPr>
                <w:rFonts w:hint="eastAsia" w:ascii="仿宋" w:hAnsi="仿宋" w:eastAsia="仿宋" w:cs="仿宋"/>
                <w:color w:val="333333"/>
                <w:kern w:val="44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44"/>
                <w:sz w:val="30"/>
                <w:szCs w:val="30"/>
                <w:shd w:val="clear" w:color="auto" w:fill="FFFFFF"/>
              </w:rPr>
              <w:t>采购限价</w:t>
            </w:r>
            <w:r>
              <w:rPr>
                <w:rFonts w:hint="eastAsia" w:ascii="仿宋" w:hAnsi="仿宋" w:eastAsia="仿宋" w:cs="仿宋"/>
                <w:color w:val="333333"/>
                <w:kern w:val="44"/>
                <w:sz w:val="30"/>
                <w:szCs w:val="30"/>
                <w:shd w:val="clear" w:color="auto" w:fill="FFFFFF"/>
                <w:lang w:val="en-US" w:eastAsia="zh-CN"/>
              </w:rPr>
              <w:t>单价</w:t>
            </w:r>
          </w:p>
          <w:p>
            <w:pPr>
              <w:pStyle w:val="8"/>
              <w:widowControl/>
              <w:spacing w:beforeAutospacing="0" w:after="210" w:afterAutospacing="0"/>
              <w:jc w:val="center"/>
              <w:rPr>
                <w:rFonts w:hint="default" w:ascii="仿宋" w:hAnsi="仿宋" w:eastAsia="仿宋" w:cs="仿宋"/>
                <w:color w:val="333333"/>
                <w:kern w:val="44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44"/>
                <w:sz w:val="30"/>
                <w:szCs w:val="30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kern w:val="44"/>
                <w:sz w:val="30"/>
                <w:szCs w:val="30"/>
                <w:shd w:val="clear" w:color="auto" w:fill="FFFFFF"/>
                <w:lang w:val="en-US" w:eastAsia="zh-CN"/>
              </w:rPr>
              <w:t>单位：元）</w:t>
            </w:r>
          </w:p>
        </w:tc>
        <w:tc>
          <w:tcPr>
            <w:tcW w:w="1488" w:type="dxa"/>
          </w:tcPr>
          <w:p>
            <w:pPr>
              <w:pStyle w:val="8"/>
              <w:widowControl/>
              <w:spacing w:beforeAutospacing="0" w:after="210" w:afterAutospacing="0"/>
              <w:jc w:val="center"/>
              <w:rPr>
                <w:rFonts w:ascii="仿宋" w:hAnsi="仿宋" w:eastAsia="仿宋" w:cs="仿宋"/>
                <w:color w:val="333333"/>
                <w:kern w:val="44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44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842" w:type="dxa"/>
          </w:tcPr>
          <w:p>
            <w:pPr>
              <w:pStyle w:val="8"/>
              <w:widowControl/>
              <w:spacing w:beforeAutospacing="0" w:after="210" w:afterAutospacing="0"/>
              <w:jc w:val="center"/>
              <w:rPr>
                <w:rFonts w:hint="eastAsia" w:ascii="仿宋" w:hAnsi="仿宋" w:eastAsia="仿宋" w:cs="仿宋"/>
                <w:color w:val="333333"/>
                <w:kern w:val="44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44"/>
                <w:sz w:val="30"/>
                <w:szCs w:val="30"/>
                <w:shd w:val="clear" w:color="auto" w:fill="FFFFFF"/>
              </w:rPr>
              <w:t>小计</w:t>
            </w:r>
          </w:p>
          <w:p>
            <w:pPr>
              <w:pStyle w:val="8"/>
              <w:widowControl/>
              <w:spacing w:beforeAutospacing="0" w:after="210" w:afterAutospacing="0"/>
              <w:jc w:val="center"/>
              <w:rPr>
                <w:rFonts w:ascii="仿宋" w:hAnsi="仿宋" w:eastAsia="仿宋" w:cs="仿宋"/>
                <w:color w:val="333333"/>
                <w:kern w:val="44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44"/>
                <w:sz w:val="30"/>
                <w:szCs w:val="30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kern w:val="44"/>
                <w:sz w:val="30"/>
                <w:szCs w:val="30"/>
                <w:shd w:val="clear" w:color="auto" w:fill="FFFFFF"/>
                <w:lang w:val="en-US" w:eastAsia="zh-CN"/>
              </w:rPr>
              <w:t>单位：元）</w:t>
            </w:r>
          </w:p>
        </w:tc>
        <w:tc>
          <w:tcPr>
            <w:tcW w:w="1568" w:type="dxa"/>
          </w:tcPr>
          <w:p>
            <w:pPr>
              <w:pStyle w:val="8"/>
              <w:widowControl/>
              <w:spacing w:beforeAutospacing="0" w:after="210" w:afterAutospacing="0"/>
              <w:jc w:val="center"/>
              <w:rPr>
                <w:rFonts w:ascii="仿宋" w:hAnsi="仿宋" w:eastAsia="仿宋" w:cs="仿宋"/>
                <w:color w:val="333333"/>
                <w:kern w:val="44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44"/>
                <w:sz w:val="30"/>
                <w:szCs w:val="30"/>
                <w:shd w:val="clear" w:color="auto" w:fill="FFFFFF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8"/>
              <w:widowControl/>
              <w:spacing w:beforeAutospacing="0" w:after="210" w:afterAutospacing="0"/>
              <w:rPr>
                <w:rFonts w:hint="default" w:ascii="仿宋" w:hAnsi="仿宋" w:eastAsia="仿宋" w:cs="仿宋"/>
                <w:color w:val="333333"/>
                <w:kern w:val="44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44"/>
                <w:sz w:val="30"/>
                <w:szCs w:val="30"/>
                <w:shd w:val="clear" w:color="auto" w:fill="FFFFFF"/>
                <w:lang w:val="en-US" w:eastAsia="zh-CN"/>
              </w:rPr>
              <w:t>会务服务委外工作</w:t>
            </w:r>
          </w:p>
        </w:tc>
        <w:tc>
          <w:tcPr>
            <w:tcW w:w="1920" w:type="dxa"/>
          </w:tcPr>
          <w:p>
            <w:pPr>
              <w:pStyle w:val="8"/>
              <w:widowControl/>
              <w:spacing w:beforeAutospacing="0" w:after="210" w:afterAutospacing="0"/>
              <w:jc w:val="center"/>
              <w:rPr>
                <w:rFonts w:hint="default" w:ascii="仿宋" w:hAnsi="仿宋" w:eastAsia="仿宋" w:cs="仿宋"/>
                <w:color w:val="333333"/>
                <w:kern w:val="44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44"/>
                <w:sz w:val="30"/>
                <w:szCs w:val="30"/>
                <w:shd w:val="clear" w:color="auto" w:fill="FFFFFF"/>
                <w:lang w:val="en-US" w:eastAsia="zh-CN"/>
              </w:rPr>
              <w:t>93797.00</w:t>
            </w:r>
          </w:p>
        </w:tc>
        <w:tc>
          <w:tcPr>
            <w:tcW w:w="1488" w:type="dxa"/>
          </w:tcPr>
          <w:p>
            <w:pPr>
              <w:pStyle w:val="8"/>
              <w:widowControl/>
              <w:spacing w:beforeAutospacing="0" w:after="210" w:afterAutospacing="0"/>
              <w:jc w:val="center"/>
              <w:rPr>
                <w:rFonts w:hint="default" w:ascii="仿宋" w:hAnsi="仿宋" w:eastAsia="仿宋" w:cs="仿宋"/>
                <w:color w:val="333333"/>
                <w:kern w:val="44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44"/>
                <w:sz w:val="30"/>
                <w:szCs w:val="3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widowControl/>
              <w:spacing w:beforeAutospacing="0" w:after="210" w:afterAutospacing="0"/>
              <w:jc w:val="center"/>
              <w:rPr>
                <w:rFonts w:hint="default" w:ascii="仿宋" w:hAnsi="仿宋" w:eastAsia="仿宋" w:cs="仿宋"/>
                <w:color w:val="333333"/>
                <w:kern w:val="44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44"/>
                <w:sz w:val="30"/>
                <w:szCs w:val="30"/>
                <w:shd w:val="clear" w:color="auto" w:fill="FFFFFF"/>
                <w:lang w:val="en-US" w:eastAsia="zh-CN"/>
              </w:rPr>
              <w:t>93797.00</w:t>
            </w:r>
          </w:p>
        </w:tc>
        <w:tc>
          <w:tcPr>
            <w:tcW w:w="1568" w:type="dxa"/>
          </w:tcPr>
          <w:p>
            <w:pPr>
              <w:pStyle w:val="8"/>
              <w:widowControl/>
              <w:spacing w:beforeAutospacing="0" w:after="210" w:afterAutospacing="0"/>
              <w:rPr>
                <w:rFonts w:ascii="仿宋" w:hAnsi="仿宋" w:eastAsia="仿宋" w:cs="仿宋"/>
                <w:color w:val="333333"/>
                <w:kern w:val="44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44"/>
                <w:sz w:val="30"/>
                <w:szCs w:val="30"/>
                <w:shd w:val="clear" w:color="auto" w:fill="FFFFFF"/>
              </w:rPr>
              <w:t>详见附件</w:t>
            </w:r>
          </w:p>
        </w:tc>
      </w:tr>
    </w:tbl>
    <w:p>
      <w:pPr>
        <w:pStyle w:val="8"/>
        <w:widowControl/>
        <w:numPr>
          <w:numId w:val="0"/>
        </w:numPr>
        <w:spacing w:beforeAutospacing="0" w:after="210" w:afterAutospacing="0"/>
        <w:ind w:firstLine="640" w:firstLineChars="200"/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2、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供应商在202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16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日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下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午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16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：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0前将盖有公司公章的报价、公司相关资质文件提交给重庆德勤物业管理有限公司，提交方式不限，现场提交、邮寄、电子邮箱均可。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现场提交及邮寄方式请将文件密封；电子邮件请将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盖有公司公章的报价、公司相关资质文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件扫描并</w:t>
      </w:r>
      <w:r>
        <w:rPr>
          <w:rFonts w:hint="eastAsia" w:ascii="仿宋" w:hAnsi="仿宋" w:eastAsia="仿宋" w:cs="仿宋"/>
          <w:color w:val="FF0000"/>
          <w:kern w:val="44"/>
          <w:sz w:val="32"/>
          <w:szCs w:val="32"/>
          <w:shd w:val="clear" w:color="auto" w:fill="FFFFFF"/>
          <w:lang w:val="en-US" w:eastAsia="zh-CN" w:bidi="ar"/>
        </w:rPr>
        <w:t>加密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后发送至z3719ti@dingtalk.com并抄送37510096@qq.com。各位竞价联系人请于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16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日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下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午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16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：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0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至17:30保持联系电话畅通，以便及时沟通及询问加密文件密码。</w:t>
      </w:r>
    </w:p>
    <w:p>
      <w:pPr>
        <w:pStyle w:val="8"/>
        <w:widowControl/>
        <w:numPr>
          <w:ilvl w:val="0"/>
          <w:numId w:val="1"/>
        </w:numPr>
        <w:spacing w:beforeAutospacing="0" w:after="210" w:afterAutospacing="0"/>
        <w:ind w:firstLine="840"/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供应商资格及要求：</w:t>
      </w:r>
    </w:p>
    <w:p>
      <w:pPr>
        <w:pStyle w:val="8"/>
        <w:widowControl/>
        <w:numPr>
          <w:ilvl w:val="0"/>
          <w:numId w:val="2"/>
        </w:numPr>
        <w:spacing w:beforeAutospacing="0" w:after="210" w:afterAutospacing="0"/>
        <w:ind w:firstLine="640" w:firstLineChars="200"/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在营业执照范围允许的并经有关部门批准有合法经营资质，能独立承担民事责任。</w:t>
      </w:r>
    </w:p>
    <w:p>
      <w:pPr>
        <w:pStyle w:val="8"/>
        <w:widowControl/>
        <w:numPr>
          <w:ilvl w:val="0"/>
          <w:numId w:val="2"/>
        </w:numPr>
        <w:spacing w:beforeAutospacing="0" w:after="210" w:afterAutospacing="0"/>
        <w:ind w:firstLine="640" w:firstLineChars="200"/>
        <w:rPr>
          <w:rFonts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必须满足竞价公告其它要求。</w:t>
      </w:r>
    </w:p>
    <w:p>
      <w:pPr>
        <w:pStyle w:val="8"/>
        <w:widowControl/>
        <w:spacing w:beforeAutospacing="0" w:after="210" w:afterAutospacing="0"/>
        <w:ind w:firstLine="840"/>
        <w:rPr>
          <w:rFonts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、服务地址：重庆市北碚区水土高新技术产业园方正大道266号（中国科学院重庆绿色智能技术研究院）</w:t>
      </w:r>
    </w:p>
    <w:p>
      <w:pPr>
        <w:pStyle w:val="8"/>
        <w:widowControl/>
        <w:spacing w:beforeAutospacing="0" w:after="210" w:afterAutospacing="0"/>
        <w:ind w:firstLine="840"/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、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服务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时间要求：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2024年5月17日至2024年5月19日会议现场服务，2024年5月17日凌晨12点前需将会务服务所需物料全部交付待使用，实际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按重庆德勤物业管理有限公司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寄会务组书面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要求的服务时间进行交付。</w:t>
      </w:r>
    </w:p>
    <w:p>
      <w:pPr>
        <w:pStyle w:val="8"/>
        <w:widowControl/>
        <w:spacing w:beforeAutospacing="0" w:after="210" w:afterAutospacing="0"/>
        <w:ind w:firstLine="840"/>
        <w:rPr>
          <w:rFonts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9、报价币种：人民币。</w:t>
      </w:r>
    </w:p>
    <w:p>
      <w:pPr>
        <w:pStyle w:val="8"/>
        <w:widowControl/>
        <w:spacing w:beforeAutospacing="0" w:after="210" w:afterAutospacing="0"/>
        <w:ind w:firstLine="840"/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10、报价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为包干价，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应包含但不限于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附件明细所需的物料制作、运输、保管，现场设施设备的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安装、调试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会务服务现场人员的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培训、税金、利润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等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各种风险等费用。</w:t>
      </w:r>
    </w:p>
    <w:p>
      <w:pPr>
        <w:pStyle w:val="8"/>
        <w:widowControl/>
        <w:spacing w:beforeAutospacing="0" w:after="210" w:afterAutospacing="0"/>
        <w:ind w:firstLine="840"/>
        <w:rPr>
          <w:rFonts w:hint="default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11、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供应商报价前必须到服务现场进行勘察，现场勘察时供应商需提供相应资质及现场勘察人员的委托证明，身份证复印并加盖公章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并协助我公司完善现场踏勘记录。</w:t>
      </w:r>
    </w:p>
    <w:p>
      <w:pPr>
        <w:pStyle w:val="8"/>
        <w:widowControl/>
        <w:spacing w:beforeAutospacing="0" w:after="210" w:afterAutospacing="0"/>
        <w:ind w:firstLine="840"/>
        <w:rPr>
          <w:rFonts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1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、成交原则：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本次竞争性谈判原则上进行一次报价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重庆德勤物业管理有限公司根据符合采购要求、质量和服务相等且报价最低的原则确定成交供应商；如果出现两个以上相同最低报价的，则以服务响应时间短的供应商为中标供应商；如果服务响应时间也相同，则与先报价的供应商成交。</w:t>
      </w:r>
    </w:p>
    <w:p>
      <w:pPr>
        <w:pStyle w:val="8"/>
        <w:widowControl/>
        <w:spacing w:beforeAutospacing="0" w:after="210" w:afterAutospacing="0"/>
        <w:ind w:firstLine="840"/>
        <w:rPr>
          <w:rFonts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1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、结果公示：网上竞价采购结果将在竞价截止时间后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一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个工作日内在重庆德勤物业管理有限公司官网公告。</w:t>
      </w:r>
    </w:p>
    <w:p>
      <w:pPr>
        <w:pStyle w:val="8"/>
        <w:widowControl/>
        <w:spacing w:beforeAutospacing="0" w:after="210" w:afterAutospacing="0"/>
        <w:ind w:firstLine="840"/>
        <w:rPr>
          <w:rFonts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1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、联系方式：</w:t>
      </w:r>
    </w:p>
    <w:p>
      <w:pPr>
        <w:pStyle w:val="8"/>
        <w:widowControl/>
        <w:shd w:val="clear" w:color="auto" w:fill="FFFFFF"/>
        <w:spacing w:beforeAutospacing="0" w:afterAutospacing="0" w:line="420" w:lineRule="atLeast"/>
        <w:ind w:firstLine="420"/>
        <w:textAlignment w:val="baseline"/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采购人：重庆市德勤物业管理有限公司</w:t>
      </w:r>
    </w:p>
    <w:p>
      <w:pPr>
        <w:pStyle w:val="8"/>
        <w:widowControl/>
        <w:shd w:val="clear" w:color="auto" w:fill="FFFFFF"/>
        <w:spacing w:beforeAutospacing="0" w:afterAutospacing="0" w:line="420" w:lineRule="atLeast"/>
        <w:ind w:firstLine="420"/>
        <w:textAlignment w:val="baseline"/>
        <w:rPr>
          <w:rFonts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地   址：重庆市北碚区水土方正大道266号</w:t>
      </w:r>
    </w:p>
    <w:p>
      <w:pPr>
        <w:pStyle w:val="8"/>
        <w:widowControl/>
        <w:shd w:val="clear" w:color="auto" w:fill="FFFFFF"/>
        <w:spacing w:beforeAutospacing="0" w:afterAutospacing="0" w:line="420" w:lineRule="atLeast"/>
        <w:ind w:firstLine="420"/>
        <w:textAlignment w:val="baseline"/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采购商务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联系人：于老师</w:t>
      </w:r>
    </w:p>
    <w:p>
      <w:pPr>
        <w:pStyle w:val="8"/>
        <w:widowControl/>
        <w:shd w:val="clear" w:color="auto" w:fill="FFFFFF"/>
        <w:spacing w:beforeAutospacing="0" w:afterAutospacing="0" w:line="420" w:lineRule="atLeast"/>
        <w:ind w:firstLine="420"/>
        <w:textAlignment w:val="baseline"/>
        <w:rPr>
          <w:rFonts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座   机：023-65939673</w:t>
      </w:r>
    </w:p>
    <w:p>
      <w:pPr>
        <w:pStyle w:val="8"/>
        <w:widowControl/>
        <w:shd w:val="clear" w:color="auto" w:fill="FFFFFF"/>
        <w:spacing w:beforeAutospacing="0" w:afterAutospacing="0" w:line="420" w:lineRule="atLeast"/>
        <w:ind w:firstLine="420"/>
        <w:textAlignment w:val="baseline"/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手   机：18580060828</w:t>
      </w:r>
    </w:p>
    <w:p>
      <w:pPr>
        <w:pStyle w:val="8"/>
        <w:widowControl/>
        <w:shd w:val="clear" w:color="auto" w:fill="FFFFFF"/>
        <w:spacing w:beforeAutospacing="0" w:afterAutospacing="0" w:line="420" w:lineRule="atLeast"/>
        <w:ind w:firstLine="420"/>
        <w:textAlignment w:val="baseline"/>
        <w:rPr>
          <w:rFonts w:hint="default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技术及现场踏勘联系人：蒋老师</w:t>
      </w:r>
    </w:p>
    <w:p>
      <w:pPr>
        <w:pStyle w:val="8"/>
        <w:widowControl/>
        <w:shd w:val="clear" w:color="auto" w:fill="FFFFFF"/>
        <w:spacing w:beforeAutospacing="0" w:afterAutospacing="0" w:line="420" w:lineRule="atLeast"/>
        <w:ind w:firstLine="420"/>
        <w:textAlignment w:val="baseline"/>
        <w:rPr>
          <w:rFonts w:hint="default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手   机：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val="en-US" w:eastAsia="zh-CN" w:bidi="ar"/>
        </w:rPr>
        <w:t>15178804892</w:t>
      </w:r>
    </w:p>
    <w:p>
      <w:pPr>
        <w:pStyle w:val="8"/>
        <w:widowControl/>
        <w:spacing w:beforeAutospacing="0" w:after="210" w:afterAutospacing="0"/>
        <w:ind w:firstLine="840"/>
        <w:rPr>
          <w:rFonts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</w:pPr>
    </w:p>
    <w:p>
      <w:pPr>
        <w:pStyle w:val="8"/>
        <w:widowControl/>
        <w:spacing w:beforeAutospacing="0" w:after="210" w:afterAutospacing="0"/>
        <w:ind w:firstLine="840"/>
        <w:rPr>
          <w:rFonts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1" w:line="600" w:lineRule="exact"/>
        <w:jc w:val="left"/>
        <w:textAlignment w:val="baseline"/>
        <w:rPr>
          <w:rFonts w:hint="eastAsia" w:ascii="方正小标宋_GBK" w:hAnsi="方正小标宋_GBK" w:eastAsia="方正小标宋_GBK" w:cs="方正小标宋_GBK"/>
          <w:spacing w:val="4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4"/>
          <w:sz w:val="30"/>
          <w:szCs w:val="30"/>
          <w:lang w:val="en-US" w:eastAsia="zh-CN"/>
        </w:rPr>
        <w:t>附件一</w:t>
      </w:r>
    </w:p>
    <w:p>
      <w:pPr>
        <w:pStyle w:val="2"/>
        <w:widowControl/>
        <w:spacing w:beforeAutospacing="0" w:after="105" w:afterAutospacing="0"/>
        <w:jc w:val="center"/>
        <w:rPr>
          <w:rFonts w:hint="eastAsia" w:ascii="方正小标宋_GBK" w:hAnsi="方正小标宋_GBK" w:eastAsia="方正小标宋_GBK" w:cs="方正小标宋_GBK"/>
          <w:color w:val="222222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222222"/>
          <w:spacing w:val="8"/>
          <w:sz w:val="44"/>
          <w:szCs w:val="44"/>
          <w:shd w:val="clear" w:color="auto" w:fill="FFFFFF"/>
          <w:lang w:val="en-US" w:eastAsia="zh-CN"/>
        </w:rPr>
        <w:t>报   价   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重庆德勤物业管理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关于贵公司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u w:val="single"/>
          <w:shd w:val="clear" w:color="auto" w:fill="FFFFFF"/>
          <w:lang w:val="en-US" w:eastAsia="zh-CN" w:bidi="ar"/>
        </w:rPr>
        <w:t>第六届“计算成像技术与应用”专题研讨会委外会务服务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项目报价如下：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2899"/>
        <w:gridCol w:w="207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名称</w:t>
            </w:r>
          </w:p>
        </w:tc>
        <w:tc>
          <w:tcPr>
            <w:tcW w:w="28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数量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技术要求</w:t>
            </w:r>
          </w:p>
        </w:tc>
        <w:tc>
          <w:tcPr>
            <w:tcW w:w="1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含税价（元）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44"/>
                <w:sz w:val="30"/>
                <w:szCs w:val="30"/>
                <w:shd w:val="clear" w:color="auto" w:fill="FFFFFF"/>
                <w:lang w:val="en-US" w:eastAsia="zh-CN"/>
              </w:rPr>
              <w:t>委外会务服务</w:t>
            </w:r>
          </w:p>
        </w:tc>
        <w:tc>
          <w:tcPr>
            <w:tcW w:w="28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44"/>
                <w:sz w:val="30"/>
                <w:szCs w:val="30"/>
                <w:shd w:val="clear" w:color="auto" w:fill="FFFFFF"/>
                <w:lang w:val="en-US" w:eastAsia="zh-CN"/>
              </w:rPr>
              <w:t>1批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44"/>
                <w:sz w:val="30"/>
                <w:szCs w:val="30"/>
                <w:shd w:val="clear" w:color="auto" w:fill="FFFFFF"/>
                <w:lang w:val="en-US" w:eastAsia="zh-CN"/>
              </w:rPr>
              <w:t>附件二</w:t>
            </w:r>
          </w:p>
        </w:tc>
        <w:tc>
          <w:tcPr>
            <w:tcW w:w="1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付款方式：合同签订后2个工作日支付合同总金额的50%，服务确认完成后，我公司收到全额增值税专用发票后5个工作日内支付剩余50%货款。如在服务过程中因会务组要求导致发生合同外服务费用需要结算的，在不超过合同签订总金额10%的另行签订补充协议进行结算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项目服务地址：</w:t>
      </w:r>
      <w:r>
        <w:rPr>
          <w:rFonts w:hint="eastAsia"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  <w:t>重庆市北碚区水土方正大道266号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以上价格为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2"/>
          <w:szCs w:val="32"/>
          <w:u w:val="none"/>
          <w:shd w:val="clear" w:fill="FFFFFF"/>
          <w:lang w:val="en-US" w:eastAsia="zh-CN"/>
        </w:rPr>
        <w:t>含税价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，开具增值税专用发票，可抵扣税率为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3%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以上价格包含旧机拆卸，新空调设备、运输及安装服务。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报价单位：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                    日期：202  年   月   日</w:t>
      </w:r>
    </w:p>
    <w:p>
      <w:pPr>
        <w:spacing w:line="58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4"/>
          <w:sz w:val="30"/>
          <w:szCs w:val="30"/>
          <w:lang w:val="en-US" w:eastAsia="zh-CN"/>
        </w:rPr>
        <w:t>附件二</w:t>
      </w:r>
      <w:r>
        <w:rPr>
          <w:rFonts w:hint="eastAsia" w:ascii="方正小标宋_GBK" w:eastAsia="方正小标宋_GBK"/>
          <w:b/>
          <w:sz w:val="32"/>
          <w:szCs w:val="32"/>
          <w:lang w:val="en-US" w:eastAsia="zh-CN"/>
        </w:rPr>
        <w:t>：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828"/>
        <w:gridCol w:w="5300"/>
        <w:gridCol w:w="604"/>
        <w:gridCol w:w="576"/>
        <w:gridCol w:w="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情况描述：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主题：第六届“计算成像技术与应用”专题研讨会                                                                                                                                                                                                                          日期：2024年5月17日报道，18日-19日两天会议，总（签到）人数约：500人左右；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会场：重庆学院9号楼大礼堂学术交流中心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第一天（5月18日)全天500人左右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第二天（5月19日)全天500人左右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3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描述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分会场设备区</w:t>
            </w:r>
          </w:p>
        </w:tc>
        <w:tc>
          <w:tcPr>
            <w:tcW w:w="31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手持无线麦克风</w:t>
            </w:r>
          </w:p>
        </w:tc>
        <w:tc>
          <w:tcPr>
            <w:tcW w:w="3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150寸投影仪设备机器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音箱2个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参会证580个（专家40个+参会480）+工作证40（透明套+绳套+铜版纸双面印刷）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话筒麦标5个，主持人手卡15张/套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演讲台3套，两天，含画面包装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会议帆布袋，520个（备用20个）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参会证明，520张（备用20张）A4彩印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会议手册定制（尺寸A4)：520本，备用20本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定制会议笔记本520本，（备用20本）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定制会议笔520支，（备用20支)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座位贴40张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会议席卡20张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工作人员T恤38件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后期资料储存硬盘：1T（整理完毕寄西电韩老师)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摄影部分</w:t>
            </w:r>
          </w:p>
        </w:tc>
        <w:tc>
          <w:tcPr>
            <w:tcW w:w="3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专业摄影跟拍、全程拍摄、后期修片、原片全送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立拍立享  照片即传即享，后台5分钟修片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后台修图师1名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摄像部分</w:t>
            </w:r>
          </w:p>
        </w:tc>
        <w:tc>
          <w:tcPr>
            <w:tcW w:w="3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专业摄像拍摄、（定点机位1台+创作机位1台）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视频剪辑，18号上午1条（下午暖场使用），下午1条（加上上午的一起第二天暖场使用），19号上午1条（加上前一天的视频，暖场使用），19号下午1条，以上4条时长均为1分钟左右，会议结束后合集视频一条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人工、运输及其他</w:t>
            </w:r>
          </w:p>
        </w:tc>
        <w:tc>
          <w:tcPr>
            <w:tcW w:w="3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人工及安装现场搭建人员费用，安装拆卸人员人工费（安装1天，拆卸1天）含现场人员12名2天布场撤场，餐费，车费等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总会指挥督导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内外场负责人督导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AI设计师全套设计费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灯光师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运输费，物料运输，现场来回运输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车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3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饮品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3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饮品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spacing w:afterLines="50" w:line="440" w:lineRule="exact"/>
        <w:jc w:val="left"/>
        <w:rPr>
          <w:rFonts w:hint="eastAsia" w:ascii="方正小标宋_GBK" w:eastAsia="方正小标宋_GBK"/>
          <w:b/>
          <w:sz w:val="32"/>
          <w:szCs w:val="32"/>
          <w:lang w:val="en-US" w:eastAsia="zh-CN"/>
        </w:rPr>
      </w:pPr>
    </w:p>
    <w:p>
      <w:pPr>
        <w:spacing w:afterLines="50" w:line="440" w:lineRule="exact"/>
        <w:jc w:val="center"/>
        <w:rPr>
          <w:rFonts w:hint="eastAsia" w:ascii="方正小标宋_GBK" w:eastAsia="方正小标宋_GBK"/>
          <w:b/>
          <w:sz w:val="32"/>
          <w:szCs w:val="32"/>
          <w:lang w:val="en-US" w:eastAsia="zh-CN"/>
        </w:rPr>
      </w:pPr>
    </w:p>
    <w:p>
      <w:pPr>
        <w:spacing w:afterLines="50" w:line="440" w:lineRule="exact"/>
        <w:jc w:val="center"/>
        <w:rPr>
          <w:rFonts w:hint="eastAsia" w:ascii="方正小标宋_GBK" w:eastAsia="方正小标宋_GBK"/>
          <w:b/>
          <w:sz w:val="32"/>
          <w:szCs w:val="32"/>
          <w:lang w:val="en-US" w:eastAsia="zh-CN"/>
        </w:rPr>
      </w:pPr>
    </w:p>
    <w:p>
      <w:pPr>
        <w:spacing w:afterLines="50" w:line="440" w:lineRule="exact"/>
        <w:jc w:val="center"/>
        <w:rPr>
          <w:rFonts w:hint="eastAsia" w:ascii="方正小标宋_GBK" w:eastAsia="方正小标宋_GBK"/>
          <w:b/>
          <w:sz w:val="32"/>
          <w:szCs w:val="32"/>
          <w:lang w:val="en-US" w:eastAsia="zh-CN"/>
        </w:rPr>
      </w:pPr>
    </w:p>
    <w:p>
      <w:pPr>
        <w:spacing w:afterLines="50" w:line="440" w:lineRule="exact"/>
        <w:jc w:val="center"/>
        <w:rPr>
          <w:rFonts w:hint="eastAsia" w:ascii="方正小标宋_GBK" w:eastAsia="方正小标宋_GBK"/>
          <w:b/>
          <w:sz w:val="32"/>
          <w:szCs w:val="32"/>
          <w:lang w:val="en-US" w:eastAsia="zh-CN"/>
        </w:rPr>
      </w:pPr>
    </w:p>
    <w:p>
      <w:pPr>
        <w:spacing w:afterLines="50" w:line="440" w:lineRule="exact"/>
        <w:jc w:val="center"/>
        <w:rPr>
          <w:rFonts w:hint="eastAsia" w:ascii="方正小标宋_GBK" w:eastAsia="方正小标宋_GBK"/>
          <w:b/>
          <w:sz w:val="32"/>
          <w:szCs w:val="32"/>
          <w:lang w:val="en-US" w:eastAsia="zh-CN"/>
        </w:rPr>
      </w:pPr>
    </w:p>
    <w:p>
      <w:pPr>
        <w:spacing w:afterLines="50" w:line="440" w:lineRule="exact"/>
        <w:jc w:val="center"/>
        <w:rPr>
          <w:rFonts w:hint="eastAsia" w:ascii="方正小标宋_GBK" w:eastAsia="方正小标宋_GBK"/>
          <w:b/>
          <w:sz w:val="32"/>
          <w:szCs w:val="32"/>
          <w:lang w:val="en-US" w:eastAsia="zh-CN"/>
        </w:rPr>
      </w:pPr>
    </w:p>
    <w:p>
      <w:pPr>
        <w:spacing w:afterLines="50" w:line="440" w:lineRule="exact"/>
        <w:jc w:val="center"/>
        <w:rPr>
          <w:rFonts w:hint="eastAsia" w:ascii="方正小标宋_GBK" w:eastAsia="方正小标宋_GBK"/>
          <w:b/>
          <w:sz w:val="32"/>
          <w:szCs w:val="32"/>
          <w:lang w:val="en-US" w:eastAsia="zh-CN"/>
        </w:rPr>
      </w:pPr>
    </w:p>
    <w:p>
      <w:pPr>
        <w:spacing w:afterLines="50" w:line="440" w:lineRule="exact"/>
        <w:jc w:val="center"/>
        <w:rPr>
          <w:rFonts w:hint="eastAsia" w:ascii="方正小标宋_GBK" w:eastAsia="方正小标宋_GBK"/>
          <w:b/>
          <w:sz w:val="32"/>
          <w:szCs w:val="32"/>
          <w:lang w:val="en-US" w:eastAsia="zh-CN"/>
        </w:rPr>
      </w:pPr>
    </w:p>
    <w:p>
      <w:pPr>
        <w:spacing w:afterLines="50" w:line="440" w:lineRule="exact"/>
        <w:jc w:val="center"/>
        <w:rPr>
          <w:rFonts w:hint="eastAsia" w:ascii="方正小标宋_GBK" w:eastAsia="方正小标宋_GBK"/>
          <w:b/>
          <w:sz w:val="32"/>
          <w:szCs w:val="32"/>
          <w:lang w:val="en-US" w:eastAsia="zh-CN"/>
        </w:rPr>
      </w:pPr>
    </w:p>
    <w:p>
      <w:pPr>
        <w:spacing w:afterLines="50" w:line="440" w:lineRule="exact"/>
        <w:jc w:val="center"/>
        <w:rPr>
          <w:rFonts w:hint="eastAsia" w:ascii="方正小标宋_GBK" w:eastAsia="方正小标宋_GBK"/>
          <w:b/>
          <w:sz w:val="32"/>
          <w:szCs w:val="32"/>
          <w:lang w:val="en-US" w:eastAsia="zh-CN"/>
        </w:rPr>
      </w:pPr>
    </w:p>
    <w:p>
      <w:pPr>
        <w:spacing w:afterLines="50" w:line="440" w:lineRule="exact"/>
        <w:jc w:val="center"/>
        <w:rPr>
          <w:rFonts w:hint="eastAsia" w:ascii="方正小标宋_GBK" w:eastAsia="方正小标宋_GBK"/>
          <w:b/>
          <w:sz w:val="32"/>
          <w:szCs w:val="32"/>
          <w:lang w:val="en-US" w:eastAsia="zh-CN"/>
        </w:rPr>
      </w:pPr>
    </w:p>
    <w:p>
      <w:pPr>
        <w:spacing w:afterLines="50" w:line="440" w:lineRule="exact"/>
        <w:jc w:val="center"/>
        <w:rPr>
          <w:rFonts w:hint="eastAsia" w:ascii="方正小标宋_GBK" w:eastAsia="方正小标宋_GBK"/>
          <w:b/>
          <w:sz w:val="32"/>
          <w:szCs w:val="32"/>
          <w:lang w:val="en-US" w:eastAsia="zh-CN"/>
        </w:rPr>
      </w:pPr>
    </w:p>
    <w:p>
      <w:pPr>
        <w:spacing w:afterLines="50" w:line="440" w:lineRule="exact"/>
        <w:jc w:val="center"/>
        <w:rPr>
          <w:rFonts w:hint="eastAsia" w:ascii="方正小标宋_GBK" w:eastAsia="方正小标宋_GBK"/>
          <w:b/>
          <w:sz w:val="32"/>
          <w:szCs w:val="32"/>
          <w:lang w:val="en-US" w:eastAsia="zh-CN"/>
        </w:rPr>
      </w:pPr>
    </w:p>
    <w:p>
      <w:pPr>
        <w:spacing w:afterLines="50" w:line="440" w:lineRule="exact"/>
        <w:jc w:val="both"/>
        <w:rPr>
          <w:rFonts w:hint="default" w:ascii="方正小标宋_GBK" w:eastAsia="方正小标宋_GBK"/>
          <w:b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4"/>
          <w:sz w:val="30"/>
          <w:szCs w:val="30"/>
          <w:lang w:val="en-US" w:eastAsia="zh-CN"/>
        </w:rPr>
        <w:t>附件三</w:t>
      </w:r>
      <w:r>
        <w:rPr>
          <w:rFonts w:hint="eastAsia" w:ascii="方正小标宋_GBK" w:eastAsia="方正小标宋_GBK"/>
          <w:b/>
          <w:sz w:val="32"/>
          <w:szCs w:val="32"/>
          <w:lang w:val="en-US" w:eastAsia="zh-CN"/>
        </w:rPr>
        <w:t>：</w:t>
      </w:r>
    </w:p>
    <w:p>
      <w:pPr>
        <w:pStyle w:val="2"/>
        <w:widowControl/>
        <w:spacing w:beforeAutospacing="0" w:after="105" w:afterAutospacing="0"/>
        <w:jc w:val="center"/>
        <w:rPr>
          <w:rFonts w:hint="eastAsia" w:ascii="方正小标宋_GBK" w:eastAsia="方正小标宋_GBK" w:hAnsiTheme="minorHAnsi" w:cstheme="minorBidi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eastAsia="方正小标宋_GBK" w:hAnsiTheme="minorHAnsi" w:cstheme="minorBidi"/>
          <w:b/>
          <w:bCs w:val="0"/>
          <w:kern w:val="2"/>
          <w:sz w:val="32"/>
          <w:szCs w:val="32"/>
          <w:lang w:val="en-US" w:eastAsia="zh-CN" w:bidi="ar-SA"/>
        </w:rPr>
        <w:t>重庆德勤物业管理有限公司</w:t>
      </w:r>
    </w:p>
    <w:p>
      <w:pPr>
        <w:pStyle w:val="2"/>
        <w:widowControl/>
        <w:spacing w:beforeAutospacing="0" w:after="105" w:afterAutospacing="0"/>
        <w:jc w:val="center"/>
        <w:rPr>
          <w:rFonts w:hint="eastAsia" w:ascii="方正小标宋_GBK" w:eastAsia="方正小标宋_GBK" w:hAnsiTheme="minorHAnsi" w:cstheme="minorBidi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eastAsia="方正小标宋_GBK" w:hAnsiTheme="minorHAnsi" w:cstheme="minorBidi"/>
          <w:b/>
          <w:bCs w:val="0"/>
          <w:kern w:val="2"/>
          <w:sz w:val="32"/>
          <w:szCs w:val="32"/>
          <w:lang w:val="en-US" w:eastAsia="zh-CN" w:bidi="ar-SA"/>
        </w:rPr>
        <w:t>第六届“计算成像技术与应用”专题研讨会委外会务服务</w:t>
      </w:r>
    </w:p>
    <w:p>
      <w:pPr>
        <w:pStyle w:val="2"/>
        <w:widowControl/>
        <w:spacing w:beforeAutospacing="0" w:after="105" w:afterAutospacing="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方正小标宋_GBK" w:eastAsia="方正小标宋_GBK"/>
          <w:b/>
          <w:sz w:val="32"/>
          <w:szCs w:val="32"/>
          <w:lang w:val="en-US" w:eastAsia="zh-CN"/>
        </w:rPr>
        <w:t>竞价</w:t>
      </w:r>
      <w:r>
        <w:rPr>
          <w:rFonts w:hint="eastAsia" w:ascii="方正小标宋_GBK" w:eastAsia="方正小标宋_GBK"/>
          <w:b/>
          <w:sz w:val="32"/>
          <w:szCs w:val="32"/>
        </w:rPr>
        <w:t>供应商</w:t>
      </w:r>
      <w:r>
        <w:rPr>
          <w:rFonts w:hint="eastAsia" w:ascii="方正小标宋_GBK" w:eastAsia="方正小标宋_GBK"/>
          <w:b/>
          <w:sz w:val="32"/>
          <w:szCs w:val="32"/>
          <w:lang w:val="en-US" w:eastAsia="zh-CN"/>
        </w:rPr>
        <w:t>踏勘人员</w:t>
      </w:r>
      <w:r>
        <w:rPr>
          <w:rFonts w:hint="eastAsia" w:ascii="方正小标宋_GBK" w:eastAsia="方正小标宋_GBK"/>
          <w:b/>
          <w:sz w:val="32"/>
          <w:szCs w:val="32"/>
        </w:rPr>
        <w:t>身份证明书</w:t>
      </w:r>
    </w:p>
    <w:p>
      <w:pPr>
        <w:spacing w:line="58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 xml:space="preserve"> （姓名）系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（投标单位名称）的法定代表人，现授权委托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（姓名）为我单位本项目代理人。代理人依据授权，以我方名义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踏勘</w:t>
      </w:r>
      <w:r>
        <w:rPr>
          <w:rFonts w:hint="eastAsia" w:ascii="方正小标宋_GBK" w:eastAsia="方正小标宋_GBK"/>
          <w:b/>
          <w:sz w:val="32"/>
          <w:szCs w:val="32"/>
          <w:lang w:val="en-US" w:eastAsia="zh-CN"/>
        </w:rPr>
        <w:t>空调购买及安装项目</w:t>
      </w:r>
      <w:r>
        <w:rPr>
          <w:rFonts w:hint="eastAsia" w:ascii="仿宋" w:hAnsi="仿宋" w:eastAsia="仿宋" w:cs="仿宋"/>
          <w:sz w:val="32"/>
          <w:szCs w:val="32"/>
        </w:rPr>
        <w:t>项目有关事宜。</w:t>
      </w:r>
    </w:p>
    <w:p>
      <w:pPr>
        <w:spacing w:line="58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委托期限：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8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代理人无转委托权。</w:t>
      </w:r>
    </w:p>
    <w:p>
      <w:pPr>
        <w:spacing w:line="58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367665</wp:posOffset>
                </wp:positionV>
                <wp:extent cx="2505075" cy="1581785"/>
                <wp:effectExtent l="6350" t="6350" r="22225" b="1206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1060" y="6976745"/>
                          <a:ext cx="2505075" cy="158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1.3pt;margin-top:28.95pt;height:124.55pt;width:197.25pt;z-index:251660288;v-text-anchor:middle;mso-width-relative:page;mso-height-relative:page;" fillcolor="#FFFFFF [3201]" filled="t" stroked="t" coordsize="21600,21600" o:gfxdata="UEsDBAoAAAAAAIdO4kAAAAAAAAAAAAAAAAAEAAAAZHJzL1BLAwQUAAAACACHTuJAqmPK2tsAAAAK&#10;AQAADwAAAGRycy9kb3ducmV2LnhtbE2PwU7DMBBE70j8g7VI3KidlCRtmk0PSCBxKFVKxdmNt0lK&#10;bIfYbcrfY05wXM3TzNtifdU9u9DoOmsQopkARqa2qjMNwv79+WEBzHlplOytIYRvcrAub28KmSs7&#10;mYouO9+wUGJcLhFa74ecc1e3pKWb2YFMyI521NKHc2y4GuUUynXPYyFSrmVnwkIrB3pqqf7cnTVC&#10;td98LZPXKp74dr45nt70h6IXxPu7SKyAebr6Pxh+9YM6lMHpYM9GOdYjPKZxGlCEJFsCC8AiySJg&#10;B4S5yATwsuD/Xyh/AFBLAwQUAAAACACHTuJAS5Ny74ICAAABBQAADgAAAGRycy9lMm9Eb2MueG1s&#10;rVTNbtswDL4P2DsIui/+QRKnQZ0iaJBhQLAW6IadFVmKBehvkhKne5kBu+0h9jjDXmOU7DZp10MP&#10;88EmTeoj+ZHU5dVRSXRgzguja1yMcoyYpqYRelfjz5/W72YY+UB0Q6TRrMb3zOOrxds3l52ds9K0&#10;RjbMIQDRft7ZGrch2HmWedoyRfzIWKbByI1TJIDqdlnjSAfoSmZlnk+zzrjGOkOZ9/B31RvxgOhe&#10;A2g4F5StDN0rpkOP6pgkAUryrbAeL1K2nDMabjj3LCBZY6g0pDcEAXkb39niksx3jthW0CEF8poU&#10;ntWkiNAQ9BFqRQJBeyf+gVKCOuMNDyNqVNYXkhiBKor8GTd3LbEs1QJUe/tIuv9/sPTj4dYh0dS4&#10;xEgTBQ3/8/3n718/UBm56ayfg8udvXWD5kGMhR65U/ELJaBjjcfTqsinwOp9jacX1bQaT3pu2TEg&#10;Cg7lJJ/k1QQjCh7FZFZUs+SRnaCs8+E9MwpFocYOmpc4JYeNDxAeXB9cYmRvpGjWQsqkuN32Wjp0&#10;INDodXpifDjyxE1q1EH4ssohVUpgfDmMDYjKAgVe7zAicgd7QYNLsZ+c9udBqny5GlcvBYlJrohv&#10;+2QSQs+FEgFWRwpV41ken+G01JBppLonN0pb09xDY5zpJ9ZbuhYAuyE+3BIHIwr5wxKHG3hxaaAo&#10;M0gYtcZ9e+l/9IfJAStGHYw8FPx1TxzDSH7QMFMXxXgMsCEp40lVguLOLdtzi96rawNkF3BdWJrE&#10;6B/kg8idUV9g15cxKpiIphC7p3ZQrkO/inBbULZcJjfYC0vCRt9ZGsFjc7VZ7oPhIg3BiZ2BNNiM&#10;1Ohhi+PqnevJ63RzLf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qmPK2tsAAAAKAQAADwAAAAAA&#10;AAABACAAAAAiAAAAZHJzL2Rvd25yZXYueG1sUEsBAhQAFAAAAAgAh07iQEuTcu+CAgAAAQUAAA4A&#10;AAAAAAAAAQAgAAAAKgEAAGRycy9lMm9Eb2MueG1sUEsFBgAAAAAGAAYAWQEAAB4G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附法定代表人和代理人的身份证复印件</w:t>
      </w:r>
    </w:p>
    <w:p>
      <w:pPr>
        <w:spacing w:line="58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6985</wp:posOffset>
                </wp:positionV>
                <wp:extent cx="2518410" cy="1567180"/>
                <wp:effectExtent l="6350" t="6350" r="8890" b="76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5390" y="6622415"/>
                          <a:ext cx="2518410" cy="156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7pt;margin-top:0.55pt;height:123.4pt;width:198.3pt;z-index:251659264;v-text-anchor:middle;mso-width-relative:page;mso-height-relative:page;" fillcolor="#FFFFFF [3201]" filled="t" stroked="t" coordsize="21600,21600" o:gfxdata="UEsDBAoAAAAAAIdO4kAAAAAAAAAAAAAAAAAEAAAAZHJzL1BLAwQUAAAACACHTuJATQb2fdcAAAAI&#10;AQAADwAAAGRycy9kb3ducmV2LnhtbE2PwU7DMBBE70j8g7VI3KidEKANcXpAAolDqVIqzm68TQLx&#10;OsRuU/6e7QlOq9GMZt8Uy5PrxRHH0HnSkMwUCKTa244aDdv355s5iBANWdN7Qg0/GGBZXl4UJrd+&#10;ogqPm9gILqGQGw1tjEMuZahbdCbM/IDE3t6PzkSWYyPtaCYud71MlbqXznTEH1oz4FOL9dfm4DRU&#10;29X34u61Sie5vl3tP9/ch8UXra+vEvUIIuIp/oXhjM/oUDLTzh/IBtGzTjJOni8ItjM152k7DWn2&#10;sABZFvL/gPIXUEsDBBQAAAAIAIdO4kAVG5y+fwIAAAEFAAAOAAAAZHJzL2Uyb0RvYy54bWytVEtu&#10;2zAQ3RfoHQjuG1muP4kROTBiuCgQtAHSomuaoiwC/JWkP+llCnTXQ/Q4Ra/RR0pJnDSLLKoFNaMZ&#10;vpl5M6Pzi4NWZCd8kNZUtDwZUCIMt7U0m4p+/rR6c0pJiMzUTFkjKnorAr2Yv351vnczMbStVbXw&#10;BCAmzPauom2MblYUgbdCs3BinTAwNtZrFqH6TVF7tge6VsVwMJgUe+tr5y0XIeDrsjPSHtG/BNA2&#10;jeRiaflWCxM7VC8UiygptNIFOs/ZNo3g8WPTBBGJqigqjflEEMjrdBbzczbbeOZayfsU2EtSeFKT&#10;ZtIg6D3UkkVGtl7+A6Ul9zbYJp5wq4uukMwIqigHT7i5aZkTuRZQHdw96eH/wfIPu2tPZI1JoMQw&#10;jYb/+f7z968fpEzc7F2YweXGXfteCxBToYfG6/RGCeSA28Ny/PYMrN5WdDIZDkfluONWHCLhcBiO&#10;y9NRCQcOj3I8mZanmf3iAcr5EN8Jq0kSKurRvMwp212FiPBwvXNJkYNVsl5JpbLiN+tL5cmOodGr&#10;/KT4uPLITRmyT8lOBykThvFtMDYQtQMFwWwoYWqDveDR59iPbofjINPBYjmaPhckJblkoe2SyQgd&#10;F1pGrI6SuqKng/T0t5VBponqjtwkrW19i8Z4201scHwlAXvFQrxmHiOK/LHE8SOORlkUZXuJktb6&#10;b899T/6YHFgp2WPkUfDXLfOCEvXeYKbOytEIsDEro/F0CMUfW9bHFrPVlxZkY26QXRaTf1R3YuOt&#10;/oJdX6SoMDHDEbujtlcuY7eK+FtwsVhkN+yFY/HK3DiewFNzjV1so21kHoIHdnrSsBm50f0Wp9U7&#10;1rPXw59r/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NBvZ91wAAAAgBAAAPAAAAAAAAAAEAIAAA&#10;ACIAAABkcnMvZG93bnJldi54bWxQSwECFAAUAAAACACHTuJAFRucvn8CAAABBQAADgAAAAAAAAAB&#10;ACAAAAAmAQAAZHJzL2Uyb0RvYy54bWxQSwUGAAAAAAYABgBZAQAAFwYAAAAA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58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踏勘</w:t>
      </w:r>
      <w:r>
        <w:rPr>
          <w:rFonts w:hint="eastAsia" w:ascii="仿宋" w:hAnsi="仿宋" w:eastAsia="仿宋" w:cs="仿宋"/>
          <w:sz w:val="32"/>
          <w:szCs w:val="32"/>
        </w:rPr>
        <w:t>单位：（ 盖章）</w:t>
      </w:r>
    </w:p>
    <w:p>
      <w:pPr>
        <w:spacing w:line="58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单位法定代表人：（ 签字或签章）</w:t>
      </w:r>
    </w:p>
    <w:p>
      <w:pPr>
        <w:spacing w:line="58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身份证号码：</w:t>
      </w:r>
    </w:p>
    <w:p>
      <w:pPr>
        <w:spacing w:line="58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被委托人：（ 签字或签章）</w:t>
      </w:r>
    </w:p>
    <w:p>
      <w:pPr>
        <w:spacing w:line="58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身份证号码</w:t>
      </w:r>
    </w:p>
    <w:p>
      <w:pPr>
        <w:spacing w:line="580" w:lineRule="exact"/>
        <w:jc w:val="left"/>
        <w:rPr>
          <w:rFonts w:hint="default" w:ascii="方正小标宋_GBK" w:hAnsi="方正小标宋_GBK" w:eastAsia="仿宋" w:cs="方正小标宋_GBK"/>
          <w:spacing w:val="4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 xml:space="preserve">日期：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日</w:t>
      </w:r>
    </w:p>
    <w:p>
      <w:pPr>
        <w:spacing w:afterLines="50" w:line="440" w:lineRule="exact"/>
        <w:jc w:val="both"/>
        <w:rPr>
          <w:rFonts w:hint="default" w:ascii="方正小标宋_GBK" w:hAnsi="方正小标宋_GBK" w:eastAsia="方正小标宋_GBK" w:cs="方正小标宋_GBK"/>
          <w:spacing w:val="4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4"/>
          <w:sz w:val="30"/>
          <w:szCs w:val="30"/>
          <w:lang w:val="en-US" w:eastAsia="zh-CN"/>
        </w:rPr>
        <w:t>附件四</w:t>
      </w:r>
    </w:p>
    <w:p>
      <w:pPr>
        <w:spacing w:line="440" w:lineRule="exact"/>
        <w:jc w:val="center"/>
        <w:rPr>
          <w:rFonts w:hint="eastAsia" w:ascii="方正小标宋_GBK" w:eastAsia="方正小标宋_GBK"/>
          <w:b/>
          <w:sz w:val="32"/>
          <w:szCs w:val="32"/>
        </w:rPr>
      </w:pPr>
    </w:p>
    <w:p>
      <w:pPr>
        <w:pStyle w:val="2"/>
        <w:widowControl/>
        <w:spacing w:beforeAutospacing="0" w:after="105" w:afterAutospacing="0"/>
        <w:jc w:val="center"/>
        <w:rPr>
          <w:rFonts w:hint="default" w:ascii="方正小标宋_GBK" w:eastAsia="方正小标宋_GBK"/>
          <w:b/>
          <w:sz w:val="32"/>
          <w:szCs w:val="32"/>
          <w:lang w:val="en-US" w:eastAsia="zh-CN"/>
        </w:rPr>
      </w:pPr>
      <w:r>
        <w:rPr>
          <w:rFonts w:hint="eastAsia" w:ascii="方正小标宋_GBK" w:eastAsia="方正小标宋_GBK" w:hAnsiTheme="minorHAnsi" w:cstheme="minorBidi"/>
          <w:b/>
          <w:bCs w:val="0"/>
          <w:kern w:val="2"/>
          <w:sz w:val="32"/>
          <w:szCs w:val="32"/>
          <w:lang w:val="en-US" w:eastAsia="zh-CN" w:bidi="ar-SA"/>
        </w:rPr>
        <w:t>重庆德勤物业管理有限公司第六届“计算成像技术与应用”专题研讨会委外会务服务</w:t>
      </w:r>
    </w:p>
    <w:p>
      <w:pPr>
        <w:spacing w:afterLines="50" w:line="440" w:lineRule="exact"/>
        <w:jc w:val="center"/>
        <w:rPr>
          <w:rFonts w:hint="eastAsia" w:ascii="方正小标宋_GBK" w:eastAsia="方正小标宋_GBK"/>
          <w:b/>
          <w:sz w:val="32"/>
          <w:szCs w:val="32"/>
        </w:rPr>
      </w:pPr>
      <w:r>
        <w:rPr>
          <w:rFonts w:hint="eastAsia" w:ascii="方正小标宋_GBK" w:eastAsia="方正小标宋_GBK"/>
          <w:b/>
          <w:sz w:val="32"/>
          <w:szCs w:val="32"/>
          <w:lang w:val="en-US" w:eastAsia="zh-CN"/>
        </w:rPr>
        <w:t>竞价</w:t>
      </w:r>
      <w:r>
        <w:rPr>
          <w:rFonts w:hint="eastAsia" w:ascii="方正小标宋_GBK" w:eastAsia="方正小标宋_GBK"/>
          <w:b/>
          <w:sz w:val="32"/>
          <w:szCs w:val="32"/>
        </w:rPr>
        <w:t>供应商现场踏勘记录表</w:t>
      </w:r>
    </w:p>
    <w:p>
      <w:pPr>
        <w:spacing w:afterLines="50" w:line="440" w:lineRule="exact"/>
        <w:jc w:val="center"/>
        <w:rPr>
          <w:rFonts w:ascii="方正小标宋_GBK" w:eastAsia="方正小标宋_GBK"/>
          <w:b/>
          <w:sz w:val="32"/>
          <w:szCs w:val="32"/>
        </w:rPr>
      </w:pP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717"/>
        <w:gridCol w:w="1252"/>
        <w:gridCol w:w="1985"/>
        <w:gridCol w:w="1701"/>
        <w:gridCol w:w="1701"/>
        <w:gridCol w:w="1275"/>
        <w:gridCol w:w="1276"/>
        <w:gridCol w:w="13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71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投标供应商名称</w:t>
            </w:r>
          </w:p>
        </w:tc>
        <w:tc>
          <w:tcPr>
            <w:tcW w:w="125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踏勘人员姓名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拟担任项目职务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（项目经理或技术负责人）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是否提供身份证明资料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是否了解项目现场情况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踏勘人员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签字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采购人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陪同人员</w:t>
            </w:r>
          </w:p>
        </w:tc>
        <w:tc>
          <w:tcPr>
            <w:tcW w:w="1382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踏勘日期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7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是  □否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是  □否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p>
      <w:pPr>
        <w:pStyle w:val="8"/>
        <w:widowControl/>
        <w:spacing w:beforeAutospacing="0" w:after="210" w:afterAutospacing="0"/>
        <w:rPr>
          <w:rFonts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</w:pPr>
    </w:p>
    <w:p>
      <w:pPr>
        <w:pStyle w:val="8"/>
        <w:widowControl/>
        <w:spacing w:beforeAutospacing="0" w:after="210" w:afterAutospacing="0"/>
        <w:rPr>
          <w:rFonts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</w:pPr>
    </w:p>
    <w:p>
      <w:pPr>
        <w:pStyle w:val="8"/>
        <w:widowControl/>
        <w:spacing w:beforeAutospacing="0" w:after="210" w:afterAutospacing="0"/>
        <w:rPr>
          <w:rFonts w:ascii="仿宋" w:hAnsi="仿宋" w:eastAsia="仿宋" w:cs="仿宋"/>
          <w:color w:val="333333"/>
          <w:kern w:val="44"/>
          <w:sz w:val="32"/>
          <w:szCs w:val="32"/>
          <w:shd w:val="clear" w:color="auto" w:fill="FFFFFF"/>
          <w:lang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C9B41B"/>
    <w:multiLevelType w:val="singleLevel"/>
    <w:tmpl w:val="B5C9B41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D11140D"/>
    <w:multiLevelType w:val="singleLevel"/>
    <w:tmpl w:val="CD11140D"/>
    <w:lvl w:ilvl="0" w:tentative="0">
      <w:start w:val="1"/>
      <w:numFmt w:val="decimal"/>
      <w:suff w:val="nothing"/>
      <w:lvlText w:val="%1、"/>
      <w:lvlJc w:val="left"/>
      <w:pPr>
        <w:ind w:left="0"/>
      </w:pPr>
    </w:lvl>
  </w:abstractNum>
  <w:abstractNum w:abstractNumId="2">
    <w:nsid w:val="5733066D"/>
    <w:multiLevelType w:val="singleLevel"/>
    <w:tmpl w:val="57330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NWIyMDJiNDM2MzVlYmU4NDdhODU4YmJlMjI0ZTcifQ=="/>
  </w:docVars>
  <w:rsids>
    <w:rsidRoot w:val="1D5F198C"/>
    <w:rsid w:val="000A0F70"/>
    <w:rsid w:val="00540C31"/>
    <w:rsid w:val="008B7B0D"/>
    <w:rsid w:val="00EB07A8"/>
    <w:rsid w:val="0A0115D1"/>
    <w:rsid w:val="12251AB7"/>
    <w:rsid w:val="12592D85"/>
    <w:rsid w:val="15000EE0"/>
    <w:rsid w:val="1D2C5E5F"/>
    <w:rsid w:val="1D5F198C"/>
    <w:rsid w:val="22A0006F"/>
    <w:rsid w:val="249F2D73"/>
    <w:rsid w:val="334A117F"/>
    <w:rsid w:val="35A4185B"/>
    <w:rsid w:val="56584B38"/>
    <w:rsid w:val="5C7E7291"/>
    <w:rsid w:val="603B24E2"/>
    <w:rsid w:val="758D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6"/>
    <w:qFormat/>
    <w:uiPriority w:val="0"/>
    <w:pPr>
      <w:jc w:val="left"/>
    </w:pPr>
  </w:style>
  <w:style w:type="paragraph" w:styleId="6">
    <w:name w:val="Plain Text"/>
    <w:basedOn w:val="1"/>
    <w:autoRedefine/>
    <w:qFormat/>
    <w:uiPriority w:val="0"/>
    <w:pPr>
      <w:adjustRightInd w:val="0"/>
      <w:snapToGrid w:val="0"/>
      <w:spacing w:line="360" w:lineRule="auto"/>
    </w:pPr>
    <w:rPr>
      <w:rFonts w:ascii="宋体" w:hAnsi="Courier New"/>
    </w:rPr>
  </w:style>
  <w:style w:type="paragraph" w:styleId="7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5"/>
    <w:next w:val="5"/>
    <w:link w:val="17"/>
    <w:autoRedefine/>
    <w:qFormat/>
    <w:uiPriority w:val="0"/>
    <w:rPr>
      <w:b/>
      <w:bCs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autoRedefine/>
    <w:qFormat/>
    <w:uiPriority w:val="0"/>
    <w:rPr>
      <w:sz w:val="21"/>
      <w:szCs w:val="21"/>
    </w:rPr>
  </w:style>
  <w:style w:type="character" w:customStyle="1" w:styleId="14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01"/>
    <w:basedOn w:val="12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批注文字 Char"/>
    <w:basedOn w:val="12"/>
    <w:link w:val="5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9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批注框文本 Char"/>
    <w:basedOn w:val="12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8</Pages>
  <Words>1078</Words>
  <Characters>1164</Characters>
  <Lines>14</Lines>
  <Paragraphs>3</Paragraphs>
  <TotalTime>28</TotalTime>
  <ScaleCrop>false</ScaleCrop>
  <LinksUpToDate>false</LinksUpToDate>
  <CharactersWithSpaces>1222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2023-02-27T00:47:00Z</dcterms:created>
  <dc:creator>美丽妈妈</dc:creator>
  <cp:lastModifiedBy>美丽妈妈</cp:lastModifiedBy>
  <dcterms:modified xsi:type="dcterms:W3CDTF">2024-05-14T03:44:51Z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7BB449DD2B7040DD858FCA34521C02C0_13</vt:lpwstr>
  </property>
</Properties>
</file>